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1AB" w14:textId="77777777" w:rsidR="00C94BCE" w:rsidRDefault="00C94BCE" w:rsidP="00C94B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8" w:firstLine="0"/>
        <w:jc w:val="center"/>
      </w:pPr>
      <w:r>
        <w:rPr>
          <w:b/>
          <w:sz w:val="32"/>
        </w:rPr>
        <w:t xml:space="preserve">POVINNÁ ČETBA 5. TŘÍDA </w:t>
      </w:r>
    </w:p>
    <w:p w14:paraId="08BE6B16" w14:textId="77777777" w:rsidR="00C94BCE" w:rsidRDefault="00C94BCE" w:rsidP="00C94BCE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0C1ED5EE" w14:textId="77777777" w:rsidR="00C94BCE" w:rsidRDefault="00C94BCE" w:rsidP="00C94BCE">
      <w:pPr>
        <w:spacing w:after="54" w:line="259" w:lineRule="auto"/>
        <w:ind w:left="0" w:firstLine="0"/>
        <w:jc w:val="left"/>
      </w:pPr>
      <w:r>
        <w:rPr>
          <w:b/>
        </w:rPr>
        <w:t xml:space="preserve"> </w:t>
      </w:r>
    </w:p>
    <w:p w14:paraId="1601C203" w14:textId="56CF2D2B" w:rsidR="00C94BCE" w:rsidRDefault="00C94BCE" w:rsidP="00C94BCE">
      <w:pPr>
        <w:spacing w:after="53" w:line="259" w:lineRule="auto"/>
        <w:ind w:left="10"/>
        <w:jc w:val="left"/>
      </w:pPr>
      <w:r>
        <w:rPr>
          <w:b/>
        </w:rPr>
        <w:t>Přečt</w:t>
      </w:r>
      <w:r>
        <w:rPr>
          <w:b/>
        </w:rPr>
        <w:t>ěte</w:t>
      </w:r>
      <w:r>
        <w:rPr>
          <w:b/>
        </w:rPr>
        <w:t xml:space="preserve"> </w:t>
      </w:r>
      <w:r>
        <w:rPr>
          <w:b/>
        </w:rPr>
        <w:t>4</w:t>
      </w:r>
      <w:r>
        <w:rPr>
          <w:b/>
        </w:rPr>
        <w:t xml:space="preserve"> knih</w:t>
      </w:r>
      <w:r>
        <w:rPr>
          <w:b/>
        </w:rPr>
        <w:t>y</w:t>
      </w:r>
      <w:r>
        <w:rPr>
          <w:b/>
        </w:rPr>
        <w:t xml:space="preserve"> </w:t>
      </w:r>
    </w:p>
    <w:p w14:paraId="5C7CA98E" w14:textId="1B2A1DFD" w:rsidR="00C94BCE" w:rsidRDefault="00C94BCE" w:rsidP="000D3526">
      <w:pPr>
        <w:pStyle w:val="Odstavecseseznamem"/>
        <w:numPr>
          <w:ilvl w:val="0"/>
          <w:numId w:val="5"/>
        </w:numPr>
        <w:tabs>
          <w:tab w:val="center" w:pos="411"/>
          <w:tab w:val="center" w:pos="4278"/>
        </w:tabs>
        <w:jc w:val="left"/>
      </w:pPr>
      <w:r w:rsidRPr="000D3526">
        <w:rPr>
          <w:u w:val="single"/>
        </w:rPr>
        <w:t>Nenechávej to na poslední chvíli!</w:t>
      </w:r>
      <w:r>
        <w:t xml:space="preserve"> </w:t>
      </w:r>
      <w:r>
        <w:t xml:space="preserve">Pokud čteš knihu, která má mnoho stránek a nestihneš ji dočíst v časovém limitu pro odevzdání čtenářského deníku, nevadí. Zpracuj do deníku to, co jsi stihl přečíst. </w:t>
      </w:r>
    </w:p>
    <w:p w14:paraId="53B59793" w14:textId="77777777" w:rsidR="00C94BCE" w:rsidRDefault="00C94BCE" w:rsidP="00C94BCE">
      <w:pPr>
        <w:pStyle w:val="Nadpis1"/>
        <w:ind w:left="0" w:firstLine="0"/>
      </w:pPr>
      <w:r>
        <w:t>Termíny odevzdání čtenářského deníku</w:t>
      </w:r>
    </w:p>
    <w:p w14:paraId="784FFE5C" w14:textId="26F06B87" w:rsidR="000D3526" w:rsidRPr="000D3526" w:rsidRDefault="000D3526" w:rsidP="000D3526">
      <w:pPr>
        <w:pStyle w:val="Odstavecseseznamem"/>
        <w:numPr>
          <w:ilvl w:val="0"/>
          <w:numId w:val="4"/>
        </w:numPr>
        <w:rPr>
          <w:b/>
          <w:bCs/>
        </w:rPr>
      </w:pPr>
      <w:r w:rsidRPr="000D3526">
        <w:rPr>
          <w:b/>
          <w:bCs/>
        </w:rPr>
        <w:t>Kniha: do 1. prosince</w:t>
      </w:r>
    </w:p>
    <w:p w14:paraId="54C1E8DA" w14:textId="564C5CA8" w:rsidR="00C94BCE" w:rsidRPr="000D3526" w:rsidRDefault="00C94BCE" w:rsidP="00C94BCE">
      <w:pPr>
        <w:pStyle w:val="Odstavecseseznamem"/>
        <w:numPr>
          <w:ilvl w:val="0"/>
          <w:numId w:val="4"/>
        </w:numPr>
        <w:rPr>
          <w:b/>
          <w:bCs/>
        </w:rPr>
      </w:pPr>
      <w:r w:rsidRPr="000D3526">
        <w:rPr>
          <w:b/>
          <w:bCs/>
        </w:rPr>
        <w:t xml:space="preserve">Kniha: do </w:t>
      </w:r>
      <w:r w:rsidR="000D3526" w:rsidRPr="000D3526">
        <w:rPr>
          <w:b/>
          <w:bCs/>
        </w:rPr>
        <w:t>16</w:t>
      </w:r>
      <w:r w:rsidRPr="000D3526">
        <w:rPr>
          <w:b/>
          <w:bCs/>
        </w:rPr>
        <w:t xml:space="preserve">. </w:t>
      </w:r>
      <w:r w:rsidR="000D3526" w:rsidRPr="000D3526">
        <w:rPr>
          <w:b/>
          <w:bCs/>
        </w:rPr>
        <w:t>února</w:t>
      </w:r>
    </w:p>
    <w:p w14:paraId="6B014712" w14:textId="55CC1746" w:rsidR="00C94BCE" w:rsidRPr="000D3526" w:rsidRDefault="00C94BCE" w:rsidP="00C94BCE">
      <w:pPr>
        <w:pStyle w:val="Odstavecseseznamem"/>
        <w:numPr>
          <w:ilvl w:val="0"/>
          <w:numId w:val="4"/>
        </w:numPr>
        <w:rPr>
          <w:b/>
          <w:bCs/>
        </w:rPr>
      </w:pPr>
      <w:r w:rsidRPr="000D3526">
        <w:rPr>
          <w:b/>
          <w:bCs/>
        </w:rPr>
        <w:t xml:space="preserve">Kniha: do </w:t>
      </w:r>
      <w:r w:rsidR="000D3526" w:rsidRPr="000D3526">
        <w:rPr>
          <w:b/>
          <w:bCs/>
        </w:rPr>
        <w:t>30 dubna</w:t>
      </w:r>
    </w:p>
    <w:p w14:paraId="2E4018F9" w14:textId="1C72DB1D" w:rsidR="00C94BCE" w:rsidRPr="000D3526" w:rsidRDefault="00C94BCE" w:rsidP="000D3526">
      <w:pPr>
        <w:pStyle w:val="Odstavecseseznamem"/>
        <w:numPr>
          <w:ilvl w:val="0"/>
          <w:numId w:val="4"/>
        </w:numPr>
        <w:rPr>
          <w:b/>
          <w:bCs/>
        </w:rPr>
      </w:pPr>
      <w:r w:rsidRPr="000D3526">
        <w:rPr>
          <w:b/>
          <w:bCs/>
        </w:rPr>
        <w:t>Kniha: do 15</w:t>
      </w:r>
      <w:r w:rsidR="000D3526" w:rsidRPr="000D3526">
        <w:rPr>
          <w:b/>
          <w:bCs/>
        </w:rPr>
        <w:t>. června</w:t>
      </w:r>
    </w:p>
    <w:p w14:paraId="31563EC4" w14:textId="77777777" w:rsidR="00C94BCE" w:rsidRDefault="00C94BCE" w:rsidP="00C94BCE">
      <w:pPr>
        <w:pStyle w:val="Nadpis1"/>
        <w:ind w:left="0" w:firstLine="0"/>
      </w:pPr>
      <w:r>
        <w:t xml:space="preserve">Žánry </w:t>
      </w:r>
    </w:p>
    <w:p w14:paraId="54B2B05B" w14:textId="050CCC11" w:rsidR="00C94BCE" w:rsidRPr="000D3526" w:rsidRDefault="00C94BCE" w:rsidP="00C94BCE">
      <w:pPr>
        <w:numPr>
          <w:ilvl w:val="0"/>
          <w:numId w:val="1"/>
        </w:numPr>
        <w:spacing w:after="25"/>
        <w:ind w:left="533" w:hanging="360"/>
        <w:rPr>
          <w:b/>
          <w:bCs/>
        </w:rPr>
      </w:pPr>
      <w:r>
        <w:t xml:space="preserve">Zkus nečíst stále stejné typy knížek, ale vybírat z různých žánrů. Může to být </w:t>
      </w:r>
      <w:r w:rsidRPr="000D3526">
        <w:rPr>
          <w:b/>
          <w:bCs/>
        </w:rPr>
        <w:t>pohádka, pověst, bajka, kniha básní, komiks, literatura dobrodružná, fantasy, naučná, detektivní, historick</w:t>
      </w:r>
      <w:r w:rsidRPr="000D3526">
        <w:rPr>
          <w:b/>
          <w:bCs/>
        </w:rPr>
        <w:t>á, kniha s dětským hlavním hrdinou…</w:t>
      </w:r>
    </w:p>
    <w:p w14:paraId="66247404" w14:textId="77777777" w:rsidR="00C94BCE" w:rsidRDefault="00C94BCE" w:rsidP="00C94BCE">
      <w:pPr>
        <w:numPr>
          <w:ilvl w:val="0"/>
          <w:numId w:val="1"/>
        </w:numPr>
        <w:ind w:left="533" w:hanging="360"/>
      </w:pPr>
      <w:r>
        <w:t xml:space="preserve">Nevíš, co číst? Zajdi do knihovny, do knihkupectví nebo koukni na internet, pěkná nabídka knížek je na </w:t>
      </w:r>
      <w:hyperlink r:id="rId5">
        <w:r>
          <w:rPr>
            <w:color w:val="0000FF"/>
            <w:u w:val="single" w:color="0000FF"/>
          </w:rPr>
          <w:t>www.rostemesknihou.cz</w:t>
        </w:r>
      </w:hyperlink>
      <w:hyperlink r:id="rId6">
        <w:r>
          <w:t>,</w:t>
        </w:r>
      </w:hyperlink>
      <w:r>
        <w:t xml:space="preserve"> </w:t>
      </w:r>
      <w:hyperlink r:id="rId7">
        <w:r>
          <w:rPr>
            <w:color w:val="0000FF"/>
            <w:u w:val="single" w:color="0000FF"/>
          </w:rPr>
          <w:t>www.nejlepsiknihydetem.cz</w:t>
        </w:r>
      </w:hyperlink>
      <w:hyperlink r:id="rId8">
        <w:r>
          <w:t>,</w:t>
        </w:r>
      </w:hyperlink>
      <w:r>
        <w:t xml:space="preserve"> </w:t>
      </w:r>
      <w:hyperlink r:id="rId9">
        <w:r>
          <w:rPr>
            <w:color w:val="0000FF"/>
            <w:u w:val="single" w:color="0000FF"/>
          </w:rPr>
          <w:t>www.ctenipomaha.cz</w:t>
        </w:r>
      </w:hyperlink>
      <w:hyperlink r:id="rId10">
        <w:r>
          <w:t xml:space="preserve"> </w:t>
        </w:r>
      </w:hyperlink>
      <w:r>
        <w:t xml:space="preserve">nebo </w:t>
      </w:r>
      <w:hyperlink r:id="rId11">
        <w:r>
          <w:rPr>
            <w:color w:val="0000FF"/>
            <w:u w:val="single" w:color="0000FF"/>
          </w:rPr>
          <w:t>www.ctesyrad.cz</w:t>
        </w:r>
      </w:hyperlink>
      <w:hyperlink r:id="rId12">
        <w:r>
          <w:t>.</w:t>
        </w:r>
      </w:hyperlink>
      <w:r>
        <w:t xml:space="preserve">  </w:t>
      </w:r>
    </w:p>
    <w:p w14:paraId="253EDDDA" w14:textId="5F3C4C58" w:rsidR="000D3526" w:rsidRDefault="000D3526" w:rsidP="00C94BCE">
      <w:pPr>
        <w:numPr>
          <w:ilvl w:val="0"/>
          <w:numId w:val="1"/>
        </w:numPr>
        <w:ind w:left="533" w:hanging="360"/>
      </w:pPr>
      <w:r>
        <w:t xml:space="preserve">Mnoho knížek najdeš také ve škole ve školních knihovničkách. Stačí, když mi přijdeš říct, že si chceš půjčit knížku domů a můžeš se pustit do čtení. </w:t>
      </w:r>
    </w:p>
    <w:p w14:paraId="71EF2A26" w14:textId="77777777" w:rsidR="00C94BCE" w:rsidRDefault="00C94BCE" w:rsidP="000D3526">
      <w:pPr>
        <w:ind w:left="0" w:firstLine="0"/>
      </w:pPr>
    </w:p>
    <w:p w14:paraId="1F8398F1" w14:textId="1E261CA1" w:rsidR="00C94BCE" w:rsidRPr="000D3526" w:rsidRDefault="00C94BCE" w:rsidP="000D3526">
      <w:pP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526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Zpracování knihy do čtenářského deníku:</w:t>
      </w:r>
    </w:p>
    <w:p w14:paraId="0F9961D6" w14:textId="77777777" w:rsidR="00C94BCE" w:rsidRDefault="00C94BCE" w:rsidP="00C94BCE">
      <w:pPr>
        <w:pStyle w:val="Nadpis1"/>
        <w:ind w:left="837" w:hanging="425"/>
      </w:pPr>
      <w:r>
        <w:t>Popiš detaily</w:t>
      </w:r>
      <w:r>
        <w:rPr>
          <w:rFonts w:ascii="Arial" w:eastAsia="Arial" w:hAnsi="Arial" w:cs="Arial"/>
        </w:rPr>
        <w:t xml:space="preserve"> </w:t>
      </w:r>
    </w:p>
    <w:p w14:paraId="0A4B096A" w14:textId="77777777" w:rsidR="00C94BCE" w:rsidRDefault="00C94BCE" w:rsidP="00C94BCE">
      <w:pPr>
        <w:ind w:left="-5"/>
      </w:pPr>
      <w:r>
        <w:t xml:space="preserve">Popiš prostředí knihy. Kde se to odehrávalo? Kdy? V čem je toto prostředí jiné a v čem stejné v porovnání s tím, kde žiješ ty? </w:t>
      </w:r>
    </w:p>
    <w:p w14:paraId="7BB4E399" w14:textId="7AF94764" w:rsidR="00C94BCE" w:rsidRDefault="00C94BCE" w:rsidP="00C94BCE">
      <w:pPr>
        <w:ind w:left="-5"/>
      </w:pPr>
      <w:r>
        <w:t xml:space="preserve">O čem byla tato kniha? </w:t>
      </w:r>
    </w:p>
    <w:p w14:paraId="11201EC0" w14:textId="086E7371" w:rsidR="00C94BCE" w:rsidRDefault="00C94BCE" w:rsidP="00C94BCE">
      <w:pPr>
        <w:ind w:left="-5"/>
      </w:pPr>
      <w:r>
        <w:t>Popiš hlavní postavy. Vedle popisu jejich fyzického zjevu přidej přídavná jména, která popisují vlastnosti postavy</w:t>
      </w:r>
    </w:p>
    <w:p w14:paraId="184853FD" w14:textId="77777777" w:rsidR="00C94BCE" w:rsidRDefault="00C94BCE" w:rsidP="00C94BCE">
      <w:pPr>
        <w:pStyle w:val="Nadpis1"/>
        <w:ind w:left="837" w:hanging="425"/>
      </w:pPr>
      <w:r>
        <w:t>Staň se kritikem</w:t>
      </w:r>
      <w:r>
        <w:rPr>
          <w:rFonts w:ascii="Arial" w:eastAsia="Arial" w:hAnsi="Arial" w:cs="Arial"/>
        </w:rPr>
        <w:t xml:space="preserve"> </w:t>
      </w:r>
    </w:p>
    <w:p w14:paraId="29CAD925" w14:textId="6E4DE7CC" w:rsidR="00C94BCE" w:rsidRDefault="00C94BCE" w:rsidP="00C94BCE">
      <w:pPr>
        <w:ind w:left="-5"/>
      </w:pPr>
      <w:r>
        <w:t xml:space="preserve">Nakonec přidej vlastní hodnocení knihy. </w:t>
      </w:r>
      <w:r>
        <w:t xml:space="preserve">Co se ti na knize líbilo? Co ti nedávalo smysl? Jaký komentář bys dal autorovi? Co by se </w:t>
      </w:r>
      <w:r>
        <w:t>spol</w:t>
      </w:r>
      <w:r w:rsidR="000D3526">
        <w:t>u</w:t>
      </w:r>
      <w:r>
        <w:t>žáci</w:t>
      </w:r>
      <w:r>
        <w:t xml:space="preserve"> mohli naučit, kdyby si přečetli tuto knihu? </w:t>
      </w:r>
    </w:p>
    <w:p w14:paraId="64CAABCC" w14:textId="490A08F3" w:rsidR="000D3526" w:rsidRDefault="000D3526" w:rsidP="000D3526">
      <w:pPr>
        <w:pStyle w:val="Odstavecseseznamem"/>
        <w:numPr>
          <w:ilvl w:val="0"/>
          <w:numId w:val="5"/>
        </w:numPr>
      </w:pPr>
      <w:r>
        <w:t xml:space="preserve">Pokud chceš, přidej ke svému zápisu i obrázek. </w:t>
      </w:r>
    </w:p>
    <w:p w14:paraId="65F917D0" w14:textId="77777777" w:rsidR="00C94BCE" w:rsidRDefault="00C94BCE" w:rsidP="00C94BCE">
      <w:pPr>
        <w:spacing w:after="45" w:line="259" w:lineRule="auto"/>
        <w:ind w:left="427" w:firstLine="0"/>
        <w:jc w:val="left"/>
      </w:pPr>
      <w:r>
        <w:lastRenderedPageBreak/>
        <w:t xml:space="preserve"> </w:t>
      </w:r>
    </w:p>
    <w:p w14:paraId="64F25BAA" w14:textId="77777777" w:rsidR="005429B2" w:rsidRDefault="005429B2"/>
    <w:sectPr w:rsidR="0054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B02"/>
    <w:multiLevelType w:val="hybridMultilevel"/>
    <w:tmpl w:val="D05C0216"/>
    <w:lvl w:ilvl="0" w:tplc="4C3E691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20547F5D"/>
    <w:multiLevelType w:val="hybridMultilevel"/>
    <w:tmpl w:val="8CD2D5F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863E19"/>
    <w:multiLevelType w:val="hybridMultilevel"/>
    <w:tmpl w:val="410CC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D4428"/>
    <w:multiLevelType w:val="hybridMultilevel"/>
    <w:tmpl w:val="928C68E8"/>
    <w:lvl w:ilvl="0" w:tplc="E6E438D0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2C68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AEC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B24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AC2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C57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0BD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453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61D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15F92"/>
    <w:multiLevelType w:val="hybridMultilevel"/>
    <w:tmpl w:val="FA94AC38"/>
    <w:lvl w:ilvl="0" w:tplc="A314C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66479979">
    <w:abstractNumId w:val="3"/>
  </w:num>
  <w:num w:numId="2" w16cid:durableId="444083513">
    <w:abstractNumId w:val="0"/>
  </w:num>
  <w:num w:numId="3" w16cid:durableId="1793551311">
    <w:abstractNumId w:val="2"/>
  </w:num>
  <w:num w:numId="4" w16cid:durableId="669648624">
    <w:abstractNumId w:val="4"/>
  </w:num>
  <w:num w:numId="5" w16cid:durableId="185264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CE"/>
    <w:rsid w:val="000D3526"/>
    <w:rsid w:val="00541EA3"/>
    <w:rsid w:val="005429B2"/>
    <w:rsid w:val="00C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EBD0"/>
  <w15:chartTrackingRefBased/>
  <w15:docId w15:val="{5748649B-B960-4D7F-9D7B-B396897E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BCE"/>
    <w:pPr>
      <w:spacing w:after="5" w:line="302" w:lineRule="auto"/>
      <w:ind w:left="370" w:hanging="10"/>
      <w:jc w:val="both"/>
    </w:pPr>
    <w:rPr>
      <w:rFonts w:ascii="Arial" w:eastAsia="Arial" w:hAnsi="Arial" w:cs="Arial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9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4B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4B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4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4B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4B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B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4B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4B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4B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B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4B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4B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4B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4B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4B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4BC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4B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jlepsiknihydetem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jlepsiknihydetem.cz/" TargetMode="External"/><Relationship Id="rId12" Type="http://schemas.openxmlformats.org/officeDocument/2006/relationships/hyperlink" Target="http://www.ctesyrad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emesknihou.cz/" TargetMode="External"/><Relationship Id="rId11" Type="http://schemas.openxmlformats.org/officeDocument/2006/relationships/hyperlink" Target="http://www.ctesyrad.cz/" TargetMode="External"/><Relationship Id="rId5" Type="http://schemas.openxmlformats.org/officeDocument/2006/relationships/hyperlink" Target="http://www.rostemesknihou.cz/" TargetMode="External"/><Relationship Id="rId10" Type="http://schemas.openxmlformats.org/officeDocument/2006/relationships/hyperlink" Target="http://www.ctenipomah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tenipomah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Ehrenbergerová</dc:creator>
  <cp:keywords/>
  <dc:description/>
  <cp:lastModifiedBy>Kamila Ehrenbergerová</cp:lastModifiedBy>
  <cp:revision>1</cp:revision>
  <dcterms:created xsi:type="dcterms:W3CDTF">2025-10-07T10:27:00Z</dcterms:created>
  <dcterms:modified xsi:type="dcterms:W3CDTF">2025-10-07T10:45:00Z</dcterms:modified>
</cp:coreProperties>
</file>