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B85" w:rsidRDefault="009D0B85">
      <w:r>
        <w:t>NÁPOVĚDA Č. 1: Má to úplně každý člověk na světě i ten, který je úplně nejchudší.</w:t>
      </w:r>
      <w:bookmarkStart w:id="0" w:name="_GoBack"/>
      <w:bookmarkEnd w:id="0"/>
    </w:p>
    <w:sectPr w:rsidR="009D0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85"/>
    <w:rsid w:val="001961BD"/>
    <w:rsid w:val="009D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71DC"/>
  <w15:chartTrackingRefBased/>
  <w15:docId w15:val="{C4B0E221-4D30-4E15-996E-1F44F039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Bicanová</dc:creator>
  <cp:keywords/>
  <dc:description/>
  <cp:lastModifiedBy>Martina Bicanová</cp:lastModifiedBy>
  <cp:revision>1</cp:revision>
  <dcterms:created xsi:type="dcterms:W3CDTF">2020-04-24T05:19:00Z</dcterms:created>
  <dcterms:modified xsi:type="dcterms:W3CDTF">2020-04-24T05:20:00Z</dcterms:modified>
</cp:coreProperties>
</file>